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F26141">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三十三</w:t>
      </w:r>
    </w:p>
    <w:p w14:paraId="1EC8CC5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于喧嚣坚守自我</w:t>
      </w:r>
    </w:p>
    <w:p w14:paraId="54FBE27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sz w:val="32"/>
          <w:szCs w:val="32"/>
          <w:lang w:val="en-US" w:eastAsia="zh-CN"/>
        </w:rPr>
      </w:pPr>
      <w:bookmarkStart w:id="0" w:name="_GoBack"/>
      <w:bookmarkEnd w:id="0"/>
    </w:p>
    <w:p w14:paraId="1484E7E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读完《活着之上》，有一个很深切的感受-——堵。站在主人公聂致远的立场上，主人公聂志远心中装着孔子，曹雪芹等伟人，立志“为天地立心，为生民立命，为圣继绝学，为万事开太平</w:t>
      </w:r>
      <w:r>
        <w:rPr>
          <w:rFonts w:hint="default" w:ascii="宋体" w:hAnsi="宋体" w:eastAsia="宋体" w:cs="宋体"/>
          <w:sz w:val="24"/>
          <w:szCs w:val="24"/>
          <w:lang w:val="en-US" w:eastAsia="zh-CN"/>
        </w:rPr>
        <w:t>”</w:t>
      </w:r>
      <w:r>
        <w:rPr>
          <w:rFonts w:hint="eastAsia" w:ascii="宋体" w:hAnsi="宋体" w:eastAsia="宋体" w:cs="宋体"/>
          <w:sz w:val="24"/>
          <w:szCs w:val="24"/>
          <w:lang w:val="en-US" w:eastAsia="zh-CN"/>
        </w:rPr>
        <w:t>，明明已经很努力，却因学术界所谓的关系网常常所求不可得，无奈在现实与自己的坚守中艰难地挣扎。站在现实中自己的立场，作为一名大学生，对于传统观念里干净的校园如此浑浊感到震惊，同时对自己的未来更担忧更迷茫了。书中，主人公几次站在选择的岔路口:是选择违背本心向现实低头还是坚守自我？即使强大的利益驱使，聂致远始终坚定后者。这时候我会想未来自己处于同样的情况下，我该如何自处?屈于现实还是坚守信仰？</w:t>
      </w:r>
    </w:p>
    <w:p w14:paraId="18DE9A0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书中的故事亦假亦真，假的是聂致远这个人物的存在，真的是书中所谓的人情社会的场景一幕幕都在我身边亲人身上上演过。比如聂致远家乡小镇连出殡放鞭炮都是用来衡量人情关系的道具，以及参加老同学的婚礼送礼金会对比其他同学的，这样既不失了面子也不过分吃亏，这些细节都引起了我的强烈共鸣。</w:t>
      </w:r>
    </w:p>
    <w:p w14:paraId="04EF42B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人情社会，这个就像是人们社交的润滑剂，同时也是顽固的锈斑。它就像一张无形的关系网，将人们牢牢地缠绕其中，温暖又窒息。在这样的社会里，它让陌生人变成熟人，也让真诚变得格外怪异。聂致远的室友---蒙天舒，一个典型的社交强者，在如此暗流涌动的的权力游戏中，他懂得适度施恩，又会巧妙索取。因此，蒙天舒平步青云，从一个资质远不如主人公聂致远的本科生到最后手握实权的院长，俨然与聂致远完全相反的角色。两人走的同一条路，聂致远选择脚踏实地，完全靠自己的学识和才华，并且极度鄙夷和排斥“走关系”，最后虽然成为了教授，但是与蒙天舒的院长对比又显逊色。这让我不禁怀疑，在人情社会中，能力是配菜，关系才是主菜？答案是：当然不！这样想，问题就本末倒置了。就比如书中的赵平平，同样是重点大学，但本科出身的她远不如博士生聂致远，同样使用关系，赵平平最多求个编制，但聂致远却可以志在教授。能力是基础，人情关系就像“外挂</w:t>
      </w:r>
      <w:r>
        <w:rPr>
          <w:rFonts w:hint="default" w:ascii="宋体" w:hAnsi="宋体" w:eastAsia="宋体" w:cs="宋体"/>
          <w:sz w:val="24"/>
          <w:szCs w:val="24"/>
          <w:lang w:val="en-US" w:eastAsia="zh-CN"/>
        </w:rPr>
        <w:t>”</w:t>
      </w:r>
      <w:r>
        <w:rPr>
          <w:rFonts w:hint="eastAsia" w:ascii="宋体" w:hAnsi="宋体" w:eastAsia="宋体" w:cs="宋体"/>
          <w:sz w:val="24"/>
          <w:szCs w:val="24"/>
          <w:lang w:val="en-US" w:eastAsia="zh-CN"/>
        </w:rPr>
        <w:t>。</w:t>
      </w:r>
    </w:p>
    <w:p w14:paraId="2DB48AC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在世俗环境下，似乎每个人每件事都深陷人情关系的泥潭中无法自拔，每个人都在尽力编织这张人情网，书中的蒙天舒，赵平平，聂致高等。但聂致远不想，他想像自己所敬仰的曹雪芹，孔子一样，清高，骄傲，不为世俗所折腰。但是现实很骨感，丈母娘希望他有能力安家，赵平平希望他能提供更好的生活水平，老家未盖的新房以及内心与蒙天舒的成功的落差，让他在某些情况下不得不弯下膝盖去求人，在现实与坚守的自我之间来回拉扯。联系到现实生活中，网络的发达让一些学术不端，利益熏心的老师、教授暴露在众人面前，网友也称之为“学阀”。相较于“学阀们”，聂致远可谓是一股清流。在他授课时始终坚守“传道授业解惑”的使命，坚持学术真理，秉持公平公正公开，极其厌恶走后门的风气，作为一个知识分子，他始终坚守独立人格和道德底线。</w:t>
      </w:r>
    </w:p>
    <w:p w14:paraId="17BC8F9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那主人公聂致远为什么要坚守自我呢？我想应该是“活着之上”。坚守自我意味着坚持个人的价值观、信仰和原则。在面对世俗环境下的诱惑和挑战时，坚守自我能够激发出个人的内在力量和潜能，避免被不良风气和不良行为所侵蚀。聂致远在课堂上，告诉学生要坚持信念，拥有理想爱，崇尚道德；课下却要无奈面对有钱的学生领取助学金，旷课也必须给高分，家有权势票少当班干部的事实。理想高悬天际，遥不可及；现实踩在脚下，须臾不离。但恰恰是这样，坚守自我，更加的难能可贵。史铁生说：“且视他人之疑目如盏盏鬼火，大胆地去走你的夜路</w:t>
      </w:r>
      <w:r>
        <w:rPr>
          <w:rFonts w:hint="default" w:ascii="宋体" w:hAnsi="宋体" w:eastAsia="宋体" w:cs="宋体"/>
          <w:sz w:val="24"/>
          <w:szCs w:val="24"/>
          <w:lang w:val="en-US" w:eastAsia="zh-CN"/>
        </w:rPr>
        <w:t>”</w:t>
      </w:r>
      <w:r>
        <w:rPr>
          <w:rFonts w:hint="eastAsia" w:ascii="宋体" w:hAnsi="宋体" w:eastAsia="宋体" w:cs="宋体"/>
          <w:sz w:val="24"/>
          <w:szCs w:val="24"/>
          <w:lang w:val="en-US" w:eastAsia="zh-CN"/>
        </w:rPr>
        <w:t>。苟且始终是苟且，理想始终是理想，一个人需要什么，才应该成为什么样的人，这不应该被社会和身边的人定义，而是应该听从自己的内心。敦煌的女儿---樊锦诗扎根敦煌57年光景，将敦煌传奇完好的交给后代是她的所求和坚守；大山的女儿黄文秀，不忘来时路，坚守本心，用短暂的一生来回报故乡。“苏世独立，横而不流”，我们不必随波逐流，不必拘泥于他人的成就，人这一生没有百分百对的路径，所有的，不过是你想活成什么样，才选择什么样的路径。蒙天舒“走关系”他活的很潇洒，聂致远坚信学识创造前途，最后也比一般人活得好。所以我们要清楚自己想要的生活，并在之后的人生里坚持下去。</w:t>
      </w:r>
    </w:p>
    <w:p w14:paraId="24596B6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如何坚守自我呢？故事中的聂致远在面临现实的压迫和内心的谴责时，他总会想起司马迁、苏东坡、曹雪芹，感叹他们的一生，对比他们的伟大，深感自己的的软弱。我觉得，这体现主人公聂致远身处泥泞的世俗，但时时以此来鞭策自己。我们呢？如何在纷扰的世俗中保持自我。小说中有一句印象特别深刻的话，出自主人公聂致远的一名学生贺小佳：“你站立的地方，便是你的中国；你怎么样，中国便是怎么样；你有光明，中国便不黑暗。”原本和聂致远一样，对自己的学术未来满怀期待，但是现实却是给她泼了一盆又一盆的冷水。即使如此，她还是坚守自我，坚信未来是光明的。在当今社会下，我们时常感到焦虑，害怕控制不住身边的一切，害怕失去归属感，最后盲目地跟从别人，逐渐迷失自己。就像我自己，身边的朋友同学都争着想考取教师资格证，曾经的我也是这大军中的一员，可是现在的我清楚的知道老师并不是我的志向，这只是父母的期望和大众的选择，所以我选择及时抽身，将时间付诸于自己真正渴望的东西。每个人都有自己应该走的路，别人的轨迹我们很难完全复制，也没有必要。最明智的做法就是保持自己的节奏，坦然面对每一个当下。生活中，有些人为了融入到身边的圈子，而去迎合他人，隐藏自己的想法。每个人的时间精力都是有限的，活得好的人，都懂得聆听自己内心的渴望，接受生活的一切，生活是自己的，不必去迎合他人。</w:t>
      </w:r>
    </w:p>
    <w:p w14:paraId="49B6DF8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活着之上”，主人公所坚守的高于“活着”的是坚持学术真理至上。聂致远出身平凡，但他一直信奉中国传统文人如司马迁、陶渊明、曹雪芹等人的精神指导与信仰，以他们为生活和工作的标杆，坚信自己要献身于学术，能做出一番事业。这种理想和信念成为他坚守自我的精神支柱。尽管聂致远在理想和抱负上受到了现实的冲击，但他并没有放弃。他面对生活、婚姻、买房等种种压力，仍然坚持自己的原则，不随波逐流。例如，他拒绝了为某些利益集团写传记或家族史等违背良知的请求，虽然这些工作能为他带来丰厚的回报，能够帮助他缓解生活压力。聂致远的坚守并非一开始便坚定不移，而是在不断飘摇、不断怀疑的基础上渐渐确立的。他在困境中挣扎，但每一次挣扎都让他更加清晰地认识到自己的底线和原则。他反思自己的行为，不断调整自己的心态和行动，确保自己始终坚守在正确的道路上。对于聂致远，那些让他在获取前途或者利益是犹豫的理由就是他活着之上的信仰。在无数个选择里，聂致远都选择了坚守自我。也许就如他所说：那些伟人终究无法成为，只能敬仰。但是，即使如此，我仍觉得聂致远是一个英雄，在他的无数个“机会”面前，我觉得他一定会妥协，但他都遵从内心放弃了，带入到他的某些情景，我可能就向现实低头了。这让我想起一句话：“生存是绝对命令，良知也是绝对命令。当这两个绝对碰撞在一起，就必须回答，哪个绝对更加绝对。”就像“生，亦我所欲也；义，亦我所欲也，二者不可得兼，舍生而取义者也”。活着之上的“良知”和“义”是聂致远所坚守的，大于活着，所以即使生活拮据也要精神富足。</w:t>
      </w:r>
    </w:p>
    <w:p w14:paraId="192FF85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就算你的人生被辜负了，也不会永远失格”。阎真先生也许想告诉我们，除了活着，还可以追求一些活着之上的东西。这些东西，就是自我，自我的信仰，自我的价值观，自我的底线。无法像伟人一样超凡脱俗，那我们就像主人公聂致远一样在喧嚣的世俗中坚守自我，坚守那些可以让你在活着疲惫时，灵魂得以寄托的东西。</w:t>
      </w:r>
    </w:p>
    <w:p w14:paraId="536D695B">
      <w:pPr>
        <w:keepNext w:val="0"/>
        <w:keepLines w:val="0"/>
        <w:pageBreakBefore w:val="0"/>
        <w:widowControl w:val="0"/>
        <w:kinsoku/>
        <w:wordWrap/>
        <w:overflowPunct/>
        <w:topLinePunct w:val="0"/>
        <w:autoSpaceDE/>
        <w:autoSpaceDN/>
        <w:bidi w:val="0"/>
        <w:adjustRightInd/>
        <w:snapToGrid/>
        <w:spacing w:line="400" w:lineRule="exact"/>
        <w:ind w:firstLine="840" w:firstLineChars="300"/>
        <w:jc w:val="both"/>
        <w:textAlignment w:val="auto"/>
        <w:rPr>
          <w:rFonts w:hint="eastAsia" w:ascii="宋体" w:hAnsi="宋体" w:eastAsia="宋体" w:cs="宋体"/>
          <w:sz w:val="28"/>
          <w:szCs w:val="28"/>
          <w:lang w:val="en-US" w:eastAsia="zh-CN"/>
        </w:rPr>
      </w:pPr>
    </w:p>
    <w:p w14:paraId="308DBE50">
      <w:pPr>
        <w:keepNext w:val="0"/>
        <w:keepLines w:val="0"/>
        <w:pageBreakBefore w:val="0"/>
        <w:widowControl w:val="0"/>
        <w:kinsoku/>
        <w:wordWrap/>
        <w:overflowPunct/>
        <w:topLinePunct w:val="0"/>
        <w:autoSpaceDE/>
        <w:autoSpaceDN/>
        <w:bidi w:val="0"/>
        <w:adjustRightInd/>
        <w:snapToGrid/>
        <w:spacing w:line="400" w:lineRule="exact"/>
        <w:ind w:firstLine="840" w:firstLineChars="300"/>
        <w:jc w:val="both"/>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ViMjA5MTk1OWRkYTAzOTU4MzFhOTQwNGFjMzVkZWMifQ=="/>
  </w:docVars>
  <w:rsids>
    <w:rsidRoot w:val="00B96962"/>
    <w:rsid w:val="00155F62"/>
    <w:rsid w:val="003A2A51"/>
    <w:rsid w:val="007209AB"/>
    <w:rsid w:val="00A0284A"/>
    <w:rsid w:val="00A325BA"/>
    <w:rsid w:val="00B61FFF"/>
    <w:rsid w:val="00B96962"/>
    <w:rsid w:val="0E5E3AC3"/>
    <w:rsid w:val="40E44BC2"/>
    <w:rsid w:val="432F2AD6"/>
    <w:rsid w:val="563061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nhideWhenUsed="0" w:uiPriority="99" w:semiHidden="0" w:name="heading 1"/>
    <w:lsdException w:uiPriority="99"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99"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nhideWhenUsed="0" w:uiPriority="99" w:semiHidden="0" w:name="Strong"/>
    <w:lsdException w:unhideWhenUsed="0" w:uiPriority="99"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3035</Words>
  <Characters>3051</Characters>
  <Lines>0</Lines>
  <Paragraphs>0</Paragraphs>
  <TotalTime>510</TotalTime>
  <ScaleCrop>false</ScaleCrop>
  <LinksUpToDate>false</LinksUpToDate>
  <CharactersWithSpaces>3060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2024-10-06T07:42:00Z</dcterms:created>
  <dc:creator>湘 曾</dc:creator>
  <cp:lastModifiedBy>杨光</cp:lastModifiedBy>
  <cp:lastPrinted>2024-11-05T09:52:01Z</cp:lastPrinted>
  <dcterms:modified xsi:type="dcterms:W3CDTF">2024-11-06T00:09:37Z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8A29249D8A744D018078481C50574A3F_13</vt:lpwstr>
  </property>
</Properties>
</file>